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6858"/>
      </w:tblGrid>
      <w:tr w:rsidR="005A3C42" w:rsidTr="005A3C42">
        <w:tc>
          <w:tcPr>
            <w:tcW w:w="2718" w:type="dxa"/>
            <w:vAlign w:val="center"/>
          </w:tcPr>
          <w:p w:rsidR="005A3C42" w:rsidRDefault="005A3C42" w:rsidP="005A3C42">
            <w:pPr>
              <w:jc w:val="right"/>
              <w:rPr>
                <w:rFonts w:ascii="Script MT Bold" w:hAnsi="Script MT Bold"/>
                <w:b/>
                <w:sz w:val="36"/>
                <w:szCs w:val="36"/>
              </w:rPr>
            </w:pPr>
            <w:r w:rsidRPr="005A3C42">
              <w:rPr>
                <w:rFonts w:ascii="Script MT Bold" w:hAnsi="Script MT Bold"/>
                <w:b/>
                <w:noProof/>
                <w:sz w:val="36"/>
                <w:szCs w:val="36"/>
              </w:rPr>
              <w:drawing>
                <wp:inline distT="0" distB="0" distL="0" distR="0">
                  <wp:extent cx="1066800" cy="696336"/>
                  <wp:effectExtent l="19050" t="0" r="0" b="0"/>
                  <wp:docPr id="1" name="Picture 2" descr="j024554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245543.wmf"/>
                          <pic:cNvPicPr/>
                        </pic:nvPicPr>
                        <pic:blipFill>
                          <a:blip r:embed="rId8" cstate="print"/>
                          <a:stretch>
                            <a:fillRect/>
                          </a:stretch>
                        </pic:blipFill>
                        <pic:spPr>
                          <a:xfrm>
                            <a:off x="0" y="0"/>
                            <a:ext cx="1068756" cy="697613"/>
                          </a:xfrm>
                          <a:prstGeom prst="rect">
                            <a:avLst/>
                          </a:prstGeom>
                        </pic:spPr>
                      </pic:pic>
                    </a:graphicData>
                  </a:graphic>
                </wp:inline>
              </w:drawing>
            </w:r>
          </w:p>
        </w:tc>
        <w:tc>
          <w:tcPr>
            <w:tcW w:w="6858" w:type="dxa"/>
            <w:vAlign w:val="center"/>
          </w:tcPr>
          <w:p w:rsidR="00771DE2" w:rsidRDefault="00771DE2" w:rsidP="001D554F">
            <w:pPr>
              <w:rPr>
                <w:rFonts w:ascii="Monotype Corsiva" w:hAnsi="Monotype Corsiva"/>
                <w:b/>
                <w:sz w:val="52"/>
                <w:szCs w:val="52"/>
              </w:rPr>
            </w:pPr>
          </w:p>
          <w:p w:rsidR="00771DE2" w:rsidRDefault="00771DE2" w:rsidP="001D554F">
            <w:pPr>
              <w:rPr>
                <w:rFonts w:ascii="Monotype Corsiva" w:hAnsi="Monotype Corsiva"/>
                <w:b/>
                <w:sz w:val="52"/>
                <w:szCs w:val="52"/>
              </w:rPr>
            </w:pPr>
          </w:p>
          <w:p w:rsidR="005A3C42" w:rsidRPr="005A3C42" w:rsidRDefault="001D554F" w:rsidP="001D554F">
            <w:pPr>
              <w:rPr>
                <w:rFonts w:ascii="Monotype Corsiva" w:hAnsi="Monotype Corsiva"/>
                <w:b/>
                <w:sz w:val="52"/>
                <w:szCs w:val="52"/>
              </w:rPr>
            </w:pPr>
            <w:r>
              <w:rPr>
                <w:rFonts w:ascii="Monotype Corsiva" w:hAnsi="Monotype Corsiva"/>
                <w:b/>
                <w:sz w:val="52"/>
                <w:szCs w:val="52"/>
              </w:rPr>
              <w:t>The Holiday Decoration Results</w:t>
            </w:r>
          </w:p>
        </w:tc>
      </w:tr>
    </w:tbl>
    <w:p w:rsidR="005F4180" w:rsidRPr="005A3C42" w:rsidRDefault="005F4180" w:rsidP="005A3C42">
      <w:pPr>
        <w:rPr>
          <w:rFonts w:ascii="Script MT Bold" w:hAnsi="Script MT Bold"/>
          <w:b/>
          <w:sz w:val="20"/>
          <w:szCs w:val="20"/>
        </w:rPr>
      </w:pPr>
    </w:p>
    <w:p w:rsidR="00FA1256" w:rsidRDefault="002633CF" w:rsidP="005A3C42">
      <w:pPr>
        <w:jc w:val="both"/>
        <w:rPr>
          <w:rFonts w:ascii="Times New Roman" w:hAnsi="Times New Roman" w:cs="Times New Roman"/>
          <w:sz w:val="24"/>
          <w:szCs w:val="24"/>
        </w:rPr>
      </w:pPr>
      <w:r>
        <w:rPr>
          <w:rFonts w:ascii="Times New Roman" w:hAnsi="Times New Roman" w:cs="Times New Roman"/>
          <w:sz w:val="24"/>
          <w:szCs w:val="24"/>
        </w:rPr>
        <w:t xml:space="preserve">The Holidays </w:t>
      </w:r>
      <w:r w:rsidR="000336B9">
        <w:rPr>
          <w:rFonts w:ascii="Times New Roman" w:hAnsi="Times New Roman" w:cs="Times New Roman"/>
          <w:sz w:val="24"/>
          <w:szCs w:val="24"/>
        </w:rPr>
        <w:t>are gone and the New Year has begun. The Board wishes everyone a prosper</w:t>
      </w:r>
      <w:r w:rsidR="002B7A7F">
        <w:rPr>
          <w:rFonts w:ascii="Times New Roman" w:hAnsi="Times New Roman" w:cs="Times New Roman"/>
          <w:sz w:val="24"/>
          <w:szCs w:val="24"/>
        </w:rPr>
        <w:t>ou</w:t>
      </w:r>
      <w:r w:rsidR="000336B9">
        <w:rPr>
          <w:rFonts w:ascii="Times New Roman" w:hAnsi="Times New Roman" w:cs="Times New Roman"/>
          <w:sz w:val="24"/>
          <w:szCs w:val="24"/>
        </w:rPr>
        <w:t>s and Happy 2013. The winners of the 2012 home decoration contest are</w:t>
      </w:r>
      <w:r w:rsidR="00FA1256">
        <w:rPr>
          <w:rFonts w:ascii="Times New Roman" w:hAnsi="Times New Roman" w:cs="Times New Roman"/>
          <w:sz w:val="24"/>
          <w:szCs w:val="24"/>
        </w:rPr>
        <w:t>:</w:t>
      </w:r>
    </w:p>
    <w:p w:rsidR="009F16E2" w:rsidRPr="00F128C1" w:rsidRDefault="009F16E2" w:rsidP="005A3C42">
      <w:pPr>
        <w:jc w:val="both"/>
        <w:rPr>
          <w:rFonts w:ascii="Times New Roman" w:hAnsi="Times New Roman" w:cs="Times New Roman"/>
          <w:color w:val="FF0000"/>
          <w:sz w:val="24"/>
          <w:szCs w:val="24"/>
        </w:rPr>
      </w:pPr>
    </w:p>
    <w:p w:rsidR="009F16E2" w:rsidRDefault="00771DE2" w:rsidP="00771DE2">
      <w:pPr>
        <w:jc w:val="both"/>
        <w:rPr>
          <w:rFonts w:ascii="Times New Roman" w:hAnsi="Times New Roman" w:cs="Times New Roman"/>
          <w:sz w:val="24"/>
          <w:szCs w:val="24"/>
        </w:rPr>
      </w:pPr>
      <w:r>
        <w:rPr>
          <w:rFonts w:ascii="Times New Roman" w:hAnsi="Times New Roman" w:cs="Times New Roman"/>
          <w:sz w:val="24"/>
          <w:szCs w:val="24"/>
        </w:rPr>
        <w:t xml:space="preserve">                               </w:t>
      </w:r>
      <w:r w:rsidR="000336B9">
        <w:rPr>
          <w:rFonts w:ascii="Times New Roman" w:hAnsi="Times New Roman" w:cs="Times New Roman"/>
          <w:sz w:val="24"/>
          <w:szCs w:val="24"/>
        </w:rPr>
        <w:t xml:space="preserve">Best Use of Lights </w:t>
      </w:r>
      <w:r w:rsidR="001D346B">
        <w:rPr>
          <w:rFonts w:ascii="Times New Roman" w:hAnsi="Times New Roman" w:cs="Times New Roman"/>
          <w:sz w:val="24"/>
          <w:szCs w:val="24"/>
        </w:rPr>
        <w:t xml:space="preserve"> </w:t>
      </w:r>
      <w:r w:rsidR="00D86E87">
        <w:rPr>
          <w:rFonts w:ascii="Times New Roman" w:hAnsi="Times New Roman" w:cs="Times New Roman"/>
          <w:sz w:val="24"/>
          <w:szCs w:val="24"/>
        </w:rPr>
        <w:t xml:space="preserve">                 </w:t>
      </w:r>
      <w:r w:rsidR="001D346B">
        <w:rPr>
          <w:rFonts w:ascii="Times New Roman" w:hAnsi="Times New Roman" w:cs="Times New Roman"/>
          <w:sz w:val="24"/>
          <w:szCs w:val="24"/>
        </w:rPr>
        <w:t xml:space="preserve"> </w:t>
      </w:r>
      <w:r w:rsidR="00D86E87">
        <w:rPr>
          <w:rFonts w:ascii="Times New Roman" w:hAnsi="Times New Roman" w:cs="Times New Roman"/>
          <w:sz w:val="24"/>
          <w:szCs w:val="24"/>
        </w:rPr>
        <w:t>Jody and Lisa Lowrance</w:t>
      </w:r>
    </w:p>
    <w:p w:rsidR="00441D56" w:rsidRDefault="002B7A7F" w:rsidP="002B7A7F">
      <w:pPr>
        <w:jc w:val="both"/>
        <w:rPr>
          <w:rFonts w:ascii="Times New Roman" w:hAnsi="Times New Roman" w:cs="Times New Roman"/>
          <w:sz w:val="24"/>
          <w:szCs w:val="24"/>
        </w:rPr>
      </w:pPr>
      <w:r>
        <w:rPr>
          <w:rFonts w:ascii="Times New Roman" w:hAnsi="Times New Roman" w:cs="Times New Roman"/>
          <w:sz w:val="24"/>
          <w:szCs w:val="24"/>
        </w:rPr>
        <w:t xml:space="preserve">                               </w:t>
      </w:r>
      <w:r w:rsidR="00441D56">
        <w:rPr>
          <w:rFonts w:ascii="Times New Roman" w:hAnsi="Times New Roman" w:cs="Times New Roman"/>
          <w:sz w:val="24"/>
          <w:szCs w:val="24"/>
        </w:rPr>
        <w:t>Most Original/Creative</w:t>
      </w:r>
      <w:r w:rsidR="00D86E87">
        <w:rPr>
          <w:rFonts w:ascii="Times New Roman" w:hAnsi="Times New Roman" w:cs="Times New Roman"/>
          <w:sz w:val="24"/>
          <w:szCs w:val="24"/>
        </w:rPr>
        <w:t xml:space="preserve">             Peter and Joan Cruickshank</w:t>
      </w:r>
    </w:p>
    <w:p w:rsidR="00441D56" w:rsidRDefault="00771DE2" w:rsidP="00771DE2">
      <w:pPr>
        <w:jc w:val="both"/>
        <w:rPr>
          <w:rFonts w:ascii="Times New Roman" w:hAnsi="Times New Roman" w:cs="Times New Roman"/>
          <w:sz w:val="24"/>
          <w:szCs w:val="24"/>
        </w:rPr>
      </w:pPr>
      <w:r>
        <w:rPr>
          <w:rFonts w:ascii="Times New Roman" w:hAnsi="Times New Roman" w:cs="Times New Roman"/>
          <w:sz w:val="24"/>
          <w:szCs w:val="24"/>
        </w:rPr>
        <w:t xml:space="preserve">                               </w:t>
      </w:r>
      <w:r w:rsidR="00441D56">
        <w:rPr>
          <w:rFonts w:ascii="Times New Roman" w:hAnsi="Times New Roman" w:cs="Times New Roman"/>
          <w:sz w:val="24"/>
          <w:szCs w:val="24"/>
        </w:rPr>
        <w:t>Best Children’s Theme</w:t>
      </w:r>
      <w:r w:rsidR="00D86E87">
        <w:rPr>
          <w:rFonts w:ascii="Times New Roman" w:hAnsi="Times New Roman" w:cs="Times New Roman"/>
          <w:sz w:val="24"/>
          <w:szCs w:val="24"/>
        </w:rPr>
        <w:t xml:space="preserve">             Ben and Elaine Donnell</w:t>
      </w:r>
    </w:p>
    <w:p w:rsidR="00441D56" w:rsidRDefault="00771DE2" w:rsidP="00771DE2">
      <w:pPr>
        <w:jc w:val="both"/>
        <w:rPr>
          <w:rFonts w:ascii="Times New Roman" w:hAnsi="Times New Roman" w:cs="Times New Roman"/>
          <w:sz w:val="24"/>
          <w:szCs w:val="24"/>
        </w:rPr>
      </w:pPr>
      <w:r>
        <w:rPr>
          <w:rFonts w:ascii="Times New Roman" w:hAnsi="Times New Roman" w:cs="Times New Roman"/>
          <w:sz w:val="24"/>
          <w:szCs w:val="24"/>
        </w:rPr>
        <w:t xml:space="preserve">                               </w:t>
      </w:r>
      <w:r w:rsidR="00441D56">
        <w:rPr>
          <w:rFonts w:ascii="Times New Roman" w:hAnsi="Times New Roman" w:cs="Times New Roman"/>
          <w:sz w:val="24"/>
          <w:szCs w:val="24"/>
        </w:rPr>
        <w:t xml:space="preserve">Judges Favorite  </w:t>
      </w:r>
      <w:r w:rsidR="00D86E87">
        <w:rPr>
          <w:rFonts w:ascii="Times New Roman" w:hAnsi="Times New Roman" w:cs="Times New Roman"/>
          <w:sz w:val="24"/>
          <w:szCs w:val="24"/>
        </w:rPr>
        <w:t xml:space="preserve">                       John and Judith Ryan</w:t>
      </w:r>
    </w:p>
    <w:p w:rsidR="000336B9" w:rsidRDefault="000336B9" w:rsidP="005A3C42">
      <w:pPr>
        <w:jc w:val="both"/>
        <w:rPr>
          <w:rFonts w:ascii="Times New Roman" w:hAnsi="Times New Roman" w:cs="Times New Roman"/>
          <w:sz w:val="24"/>
          <w:szCs w:val="24"/>
        </w:rPr>
      </w:pPr>
      <w:r>
        <w:rPr>
          <w:rFonts w:ascii="Times New Roman" w:hAnsi="Times New Roman" w:cs="Times New Roman"/>
          <w:sz w:val="24"/>
          <w:szCs w:val="24"/>
        </w:rPr>
        <w:t xml:space="preserve"> </w:t>
      </w:r>
    </w:p>
    <w:p w:rsidR="001B3988" w:rsidRDefault="00441D56" w:rsidP="005A3C42">
      <w:pPr>
        <w:jc w:val="both"/>
        <w:rPr>
          <w:rFonts w:ascii="Times New Roman" w:hAnsi="Times New Roman" w:cs="Times New Roman"/>
          <w:sz w:val="24"/>
          <w:szCs w:val="24"/>
        </w:rPr>
      </w:pPr>
      <w:r>
        <w:rPr>
          <w:rFonts w:ascii="Times New Roman" w:hAnsi="Times New Roman" w:cs="Times New Roman"/>
          <w:sz w:val="24"/>
          <w:szCs w:val="24"/>
        </w:rPr>
        <w:t>We hope everyone saw the address</w:t>
      </w:r>
      <w:r w:rsidR="00D86E87">
        <w:rPr>
          <w:rFonts w:ascii="Times New Roman" w:hAnsi="Times New Roman" w:cs="Times New Roman"/>
          <w:sz w:val="24"/>
          <w:szCs w:val="24"/>
        </w:rPr>
        <w:t>es</w:t>
      </w:r>
      <w:r>
        <w:rPr>
          <w:rFonts w:ascii="Times New Roman" w:hAnsi="Times New Roman" w:cs="Times New Roman"/>
          <w:sz w:val="24"/>
          <w:szCs w:val="24"/>
        </w:rPr>
        <w:t xml:space="preserve"> on the website or in the e mail and w</w:t>
      </w:r>
      <w:r w:rsidR="00D86E87">
        <w:rPr>
          <w:rFonts w:ascii="Times New Roman" w:hAnsi="Times New Roman" w:cs="Times New Roman"/>
          <w:sz w:val="24"/>
          <w:szCs w:val="24"/>
        </w:rPr>
        <w:t>ere</w:t>
      </w:r>
      <w:r>
        <w:rPr>
          <w:rFonts w:ascii="Times New Roman" w:hAnsi="Times New Roman" w:cs="Times New Roman"/>
          <w:sz w:val="24"/>
          <w:szCs w:val="24"/>
        </w:rPr>
        <w:t xml:space="preserve"> able to view the homes while still decorated. Remember to check the website for information: </w:t>
      </w:r>
      <w:hyperlink r:id="rId9" w:history="1">
        <w:r w:rsidRPr="00F2096D">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w:t>
      </w:r>
    </w:p>
    <w:p w:rsidR="001D554F" w:rsidRDefault="001D554F" w:rsidP="005A3C42">
      <w:pPr>
        <w:jc w:val="both"/>
        <w:rPr>
          <w:rFonts w:ascii="Times New Roman" w:hAnsi="Times New Roman" w:cs="Times New Roman"/>
          <w:sz w:val="24"/>
          <w:szCs w:val="24"/>
        </w:rPr>
      </w:pPr>
    </w:p>
    <w:p w:rsidR="002306C6" w:rsidRDefault="002306C6" w:rsidP="005A3C42">
      <w:pPr>
        <w:jc w:val="both"/>
        <w:rPr>
          <w:rFonts w:ascii="Times New Roman" w:hAnsi="Times New Roman" w:cs="Times New Roman"/>
          <w:sz w:val="24"/>
          <w:szCs w:val="24"/>
        </w:rPr>
      </w:pPr>
    </w:p>
    <w:p w:rsidR="001D554F" w:rsidRDefault="001D554F" w:rsidP="005A3C42">
      <w:pPr>
        <w:jc w:val="both"/>
        <w:rPr>
          <w:rFonts w:ascii="Monotype Corsiva" w:hAnsi="Monotype Corsiva"/>
          <w:b/>
          <w:sz w:val="52"/>
          <w:szCs w:val="52"/>
        </w:rPr>
      </w:pPr>
      <w:r>
        <w:rPr>
          <w:rFonts w:ascii="Times New Roman" w:hAnsi="Times New Roman" w:cs="Times New Roman"/>
          <w:sz w:val="24"/>
          <w:szCs w:val="24"/>
        </w:rPr>
        <w:t xml:space="preserve">             </w:t>
      </w:r>
      <w:r w:rsidRPr="001D554F">
        <w:rPr>
          <w:rFonts w:ascii="Times New Roman" w:hAnsi="Times New Roman" w:cs="Times New Roman"/>
          <w:noProof/>
          <w:sz w:val="24"/>
          <w:szCs w:val="24"/>
        </w:rPr>
        <w:drawing>
          <wp:inline distT="0" distB="0" distL="0" distR="0">
            <wp:extent cx="1267982" cy="876300"/>
            <wp:effectExtent l="19050" t="0" r="8368" b="0"/>
            <wp:docPr id="12" name="Picture 1" descr="C:\Users\Charles Eubanks\AppData\Local\Microsoft\Windows\Temporary Internet Files\Content.IE5\QMA1ADID\MC9002975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MA1ADID\MC900297529[1].wmf"/>
                    <pic:cNvPicPr>
                      <a:picLocks noChangeAspect="1" noChangeArrowheads="1"/>
                    </pic:cNvPicPr>
                  </pic:nvPicPr>
                  <pic:blipFill>
                    <a:blip r:embed="rId10" cstate="print"/>
                    <a:srcRect/>
                    <a:stretch>
                      <a:fillRect/>
                    </a:stretch>
                  </pic:blipFill>
                  <pic:spPr bwMode="auto">
                    <a:xfrm>
                      <a:off x="0" y="0"/>
                      <a:ext cx="1280698" cy="88508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b/>
          <w:sz w:val="52"/>
          <w:szCs w:val="52"/>
        </w:rPr>
        <w:t xml:space="preserve">The Officers for 2013 </w:t>
      </w:r>
    </w:p>
    <w:p w:rsidR="002306C6" w:rsidRDefault="002306C6" w:rsidP="005A3C42">
      <w:pPr>
        <w:jc w:val="both"/>
        <w:rPr>
          <w:rFonts w:ascii="Times New Roman" w:hAnsi="Times New Roman" w:cs="Times New Roman"/>
          <w:sz w:val="24"/>
          <w:szCs w:val="24"/>
        </w:rPr>
      </w:pPr>
    </w:p>
    <w:p w:rsidR="00771DE2" w:rsidRDefault="001D554F" w:rsidP="005A3C42">
      <w:pPr>
        <w:jc w:val="both"/>
        <w:rPr>
          <w:rFonts w:ascii="Times New Roman" w:hAnsi="Times New Roman" w:cs="Times New Roman"/>
          <w:sz w:val="24"/>
          <w:szCs w:val="24"/>
        </w:rPr>
      </w:pPr>
      <w:r>
        <w:rPr>
          <w:rFonts w:ascii="Times New Roman" w:hAnsi="Times New Roman" w:cs="Times New Roman"/>
          <w:sz w:val="24"/>
          <w:szCs w:val="24"/>
        </w:rPr>
        <w:t>The Residents elected Sarah Rivett</w:t>
      </w:r>
      <w:r w:rsidR="009D1869">
        <w:rPr>
          <w:rFonts w:ascii="Times New Roman" w:hAnsi="Times New Roman" w:cs="Times New Roman"/>
          <w:sz w:val="24"/>
          <w:szCs w:val="24"/>
        </w:rPr>
        <w:t>e, George Flowers and Cyndi Albu</w:t>
      </w:r>
      <w:r>
        <w:rPr>
          <w:rFonts w:ascii="Times New Roman" w:hAnsi="Times New Roman" w:cs="Times New Roman"/>
          <w:sz w:val="24"/>
          <w:szCs w:val="24"/>
        </w:rPr>
        <w:t xml:space="preserve">ry to 2 year terms </w:t>
      </w:r>
      <w:r w:rsidR="001D346B">
        <w:rPr>
          <w:rFonts w:ascii="Times New Roman" w:hAnsi="Times New Roman" w:cs="Times New Roman"/>
          <w:sz w:val="24"/>
          <w:szCs w:val="24"/>
        </w:rPr>
        <w:t xml:space="preserve">in December. In January the board elected </w:t>
      </w:r>
      <w:r w:rsidR="00771DE2">
        <w:rPr>
          <w:rFonts w:ascii="Times New Roman" w:hAnsi="Times New Roman" w:cs="Times New Roman"/>
          <w:sz w:val="24"/>
          <w:szCs w:val="24"/>
        </w:rPr>
        <w:t>the following officers for 2013:</w:t>
      </w:r>
    </w:p>
    <w:p w:rsidR="001D554F" w:rsidRPr="001D554F"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w:t>
      </w:r>
      <w:r w:rsidR="001D346B">
        <w:rPr>
          <w:rFonts w:ascii="Times New Roman" w:hAnsi="Times New Roman" w:cs="Times New Roman"/>
          <w:sz w:val="24"/>
          <w:szCs w:val="24"/>
        </w:rPr>
        <w:t xml:space="preserve"> </w:t>
      </w:r>
    </w:p>
    <w:p w:rsidR="001D554F"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President                                   </w:t>
      </w:r>
      <w:r w:rsidR="002306C6">
        <w:rPr>
          <w:rFonts w:ascii="Times New Roman" w:hAnsi="Times New Roman" w:cs="Times New Roman"/>
          <w:sz w:val="24"/>
          <w:szCs w:val="24"/>
        </w:rPr>
        <w:t xml:space="preserve">                         Charles Eubanks</w:t>
      </w:r>
    </w:p>
    <w:p w:rsidR="001D554F"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Vice President I (Committees)</w:t>
      </w:r>
      <w:r w:rsidR="002306C6">
        <w:rPr>
          <w:rFonts w:ascii="Times New Roman" w:hAnsi="Times New Roman" w:cs="Times New Roman"/>
          <w:sz w:val="24"/>
          <w:szCs w:val="24"/>
        </w:rPr>
        <w:t xml:space="preserve">                          Sarah Rivette</w:t>
      </w:r>
    </w:p>
    <w:p w:rsidR="00771DE2"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Vice President II (Maintenance)</w:t>
      </w:r>
      <w:r w:rsidR="002306C6">
        <w:rPr>
          <w:rFonts w:ascii="Times New Roman" w:hAnsi="Times New Roman" w:cs="Times New Roman"/>
          <w:sz w:val="24"/>
          <w:szCs w:val="24"/>
        </w:rPr>
        <w:t xml:space="preserve">                       Cyndi Albury</w:t>
      </w:r>
    </w:p>
    <w:p w:rsidR="00771DE2"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Secretary            </w:t>
      </w:r>
      <w:r w:rsidR="002306C6">
        <w:rPr>
          <w:rFonts w:ascii="Times New Roman" w:hAnsi="Times New Roman" w:cs="Times New Roman"/>
          <w:sz w:val="24"/>
          <w:szCs w:val="24"/>
        </w:rPr>
        <w:t xml:space="preserve">                                                George Flowers</w:t>
      </w:r>
    </w:p>
    <w:p w:rsidR="00771DE2" w:rsidRDefault="00771DE2" w:rsidP="005A3C42">
      <w:pPr>
        <w:jc w:val="both"/>
        <w:rPr>
          <w:rFonts w:ascii="Times New Roman" w:hAnsi="Times New Roman" w:cs="Times New Roman"/>
          <w:sz w:val="24"/>
          <w:szCs w:val="24"/>
        </w:rPr>
      </w:pPr>
      <w:r>
        <w:rPr>
          <w:rFonts w:ascii="Times New Roman" w:hAnsi="Times New Roman" w:cs="Times New Roman"/>
          <w:sz w:val="24"/>
          <w:szCs w:val="24"/>
        </w:rPr>
        <w:t xml:space="preserve">                               Treasurer</w:t>
      </w:r>
      <w:r w:rsidR="002306C6">
        <w:rPr>
          <w:rFonts w:ascii="Times New Roman" w:hAnsi="Times New Roman" w:cs="Times New Roman"/>
          <w:sz w:val="24"/>
          <w:szCs w:val="24"/>
        </w:rPr>
        <w:t xml:space="preserve">                                                            Red </w:t>
      </w:r>
      <w:proofErr w:type="spellStart"/>
      <w:r w:rsidR="002306C6">
        <w:rPr>
          <w:rFonts w:ascii="Times New Roman" w:hAnsi="Times New Roman" w:cs="Times New Roman"/>
          <w:sz w:val="24"/>
          <w:szCs w:val="24"/>
        </w:rPr>
        <w:t>O’Laughlin</w:t>
      </w:r>
      <w:proofErr w:type="spellEnd"/>
    </w:p>
    <w:p w:rsidR="001D554F" w:rsidRDefault="001D554F" w:rsidP="005A3C42">
      <w:pPr>
        <w:jc w:val="both"/>
        <w:rPr>
          <w:rFonts w:ascii="Times New Roman" w:hAnsi="Times New Roman" w:cs="Times New Roman"/>
          <w:sz w:val="24"/>
          <w:szCs w:val="24"/>
        </w:rPr>
      </w:pPr>
    </w:p>
    <w:p w:rsidR="001D554F" w:rsidRDefault="001D554F" w:rsidP="005A3C42">
      <w:pPr>
        <w:jc w:val="both"/>
        <w:rPr>
          <w:rFonts w:ascii="Times New Roman" w:hAnsi="Times New Roman" w:cs="Times New Roman"/>
          <w:sz w:val="24"/>
          <w:szCs w:val="24"/>
        </w:rPr>
      </w:pPr>
    </w:p>
    <w:p w:rsidR="002306C6" w:rsidRPr="00275051" w:rsidRDefault="00275051" w:rsidP="002306C6">
      <w:pPr>
        <w:jc w:val="both"/>
        <w:rPr>
          <w:rFonts w:ascii="Times New Roman" w:hAnsi="Times New Roman" w:cs="Times New Roman"/>
          <w:b/>
          <w:sz w:val="24"/>
          <w:szCs w:val="24"/>
        </w:rPr>
      </w:pPr>
      <w:r w:rsidRPr="00275051">
        <w:rPr>
          <w:rFonts w:ascii="Times New Roman" w:hAnsi="Times New Roman" w:cs="Times New Roman"/>
          <w:b/>
          <w:color w:val="FF0000"/>
          <w:sz w:val="24"/>
          <w:szCs w:val="24"/>
        </w:rPr>
        <w:t xml:space="preserve">Mailman says watch your mailbox. There have been reports of thieves </w:t>
      </w:r>
      <w:r>
        <w:rPr>
          <w:rFonts w:ascii="Times New Roman" w:hAnsi="Times New Roman" w:cs="Times New Roman"/>
          <w:b/>
          <w:color w:val="FF0000"/>
          <w:sz w:val="24"/>
          <w:szCs w:val="24"/>
        </w:rPr>
        <w:t>taking</w:t>
      </w:r>
      <w:r w:rsidRPr="00275051">
        <w:rPr>
          <w:rFonts w:ascii="Times New Roman" w:hAnsi="Times New Roman" w:cs="Times New Roman"/>
          <w:b/>
          <w:color w:val="FF0000"/>
          <w:sz w:val="24"/>
          <w:szCs w:val="24"/>
        </w:rPr>
        <w:t xml:space="preserve"> outgoing and incoming mail here in Thunderbird North.</w:t>
      </w:r>
      <w:r w:rsidR="002306C6" w:rsidRPr="00275051">
        <w:rPr>
          <w:rFonts w:ascii="Times New Roman" w:hAnsi="Times New Roman" w:cs="Times New Roman"/>
          <w:b/>
          <w:sz w:val="24"/>
          <w:szCs w:val="24"/>
        </w:rPr>
        <w:t xml:space="preserve">                                  </w:t>
      </w:r>
    </w:p>
    <w:p w:rsidR="002306C6" w:rsidRDefault="002306C6" w:rsidP="002306C6">
      <w:pPr>
        <w:ind w:firstLine="720"/>
        <w:jc w:val="both"/>
        <w:rPr>
          <w:rFonts w:ascii="Times New Roman" w:hAnsi="Times New Roman" w:cs="Times New Roman"/>
          <w:sz w:val="24"/>
          <w:szCs w:val="24"/>
        </w:rPr>
      </w:pPr>
    </w:p>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lastRenderedPageBreak/>
        <w:drawing>
          <wp:inline distT="0" distB="0" distL="0" distR="0">
            <wp:extent cx="866775" cy="588665"/>
            <wp:effectExtent l="19050" t="0" r="9525"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11" cstate="print"/>
                    <a:srcRect/>
                    <a:stretch>
                      <a:fillRect/>
                    </a:stretch>
                  </pic:blipFill>
                  <pic:spPr bwMode="auto">
                    <a:xfrm>
                      <a:off x="0" y="0"/>
                      <a:ext cx="866775" cy="58866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Monthly Board Meetings</w:t>
      </w:r>
    </w:p>
    <w:p w:rsidR="002306C6" w:rsidRDefault="002306C6" w:rsidP="002306C6">
      <w:pPr>
        <w:jc w:val="both"/>
        <w:rPr>
          <w:rFonts w:ascii="Monotype Corsiva" w:hAnsi="Monotype Corsiva" w:cstheme="minorHAnsi"/>
          <w:b/>
          <w:sz w:val="52"/>
          <w:szCs w:val="52"/>
        </w:rPr>
      </w:pPr>
    </w:p>
    <w:p w:rsidR="002306C6" w:rsidRDefault="002306C6" w:rsidP="002306C6">
      <w:pPr>
        <w:jc w:val="both"/>
      </w:pPr>
      <w:r>
        <w:rPr>
          <w:rFonts w:ascii="Times New Roman" w:hAnsi="Times New Roman" w:cs="Times New Roman"/>
          <w:sz w:val="24"/>
          <w:szCs w:val="24"/>
        </w:rPr>
        <w:t>The Board is considering moving the monthly meetings from the fourth Wednesday of each month to the third Wednesday of the month. If you wish to comment before the final vote please go to the website a</w:t>
      </w:r>
      <w:r w:rsidR="0046598C">
        <w:rPr>
          <w:rFonts w:ascii="Times New Roman" w:hAnsi="Times New Roman" w:cs="Times New Roman"/>
          <w:sz w:val="24"/>
          <w:szCs w:val="24"/>
        </w:rPr>
        <w:t>nd</w:t>
      </w:r>
      <w:r>
        <w:rPr>
          <w:rFonts w:ascii="Times New Roman" w:hAnsi="Times New Roman" w:cs="Times New Roman"/>
          <w:sz w:val="24"/>
          <w:szCs w:val="24"/>
        </w:rPr>
        <w:t xml:space="preserve"> leave a message </w:t>
      </w:r>
      <w:hyperlink r:id="rId12" w:history="1">
        <w:r w:rsidRPr="00D9127C">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or call 281-438-1188. All comments will be reviewed and final decision made at the April meeting.  </w:t>
      </w:r>
    </w:p>
    <w:p w:rsidR="002306C6" w:rsidRDefault="002306C6" w:rsidP="005A3C42">
      <w:pPr>
        <w:jc w:val="both"/>
        <w:rPr>
          <w:rFonts w:ascii="Times New Roman" w:hAnsi="Times New Roman" w:cs="Times New Roman"/>
          <w:sz w:val="24"/>
          <w:szCs w:val="24"/>
        </w:rPr>
      </w:pPr>
    </w:p>
    <w:p w:rsidR="002306C6" w:rsidRDefault="002306C6" w:rsidP="002306C6">
      <w:pPr>
        <w:jc w:val="both"/>
        <w:rPr>
          <w:rFonts w:ascii="Monotype Corsiva" w:hAnsi="Monotype Corsiva" w:cstheme="minorHAnsi"/>
          <w:b/>
          <w:sz w:val="52"/>
          <w:szCs w:val="52"/>
        </w:rPr>
      </w:pP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t xml:space="preserve">                 </w:t>
      </w:r>
      <w:r w:rsidRPr="00CA69D9">
        <w:rPr>
          <w:rFonts w:ascii="Monotype Corsiva" w:hAnsi="Monotype Corsiva" w:cstheme="minorHAnsi"/>
          <w:b/>
          <w:noProof/>
          <w:sz w:val="52"/>
          <w:szCs w:val="52"/>
        </w:rPr>
        <w:drawing>
          <wp:inline distT="0" distB="0" distL="0" distR="0">
            <wp:extent cx="1190625" cy="1095375"/>
            <wp:effectExtent l="19050" t="0" r="9525" b="0"/>
            <wp:docPr id="4"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3" cstate="print"/>
                    <a:srcRect/>
                    <a:stretch>
                      <a:fillRect/>
                    </a:stretch>
                  </pic:blipFill>
                  <pic:spPr bwMode="auto">
                    <a:xfrm>
                      <a:off x="0" y="0"/>
                      <a:ext cx="1190625" cy="1095375"/>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1154257" cy="1181100"/>
            <wp:effectExtent l="19050" t="0" r="7793"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4" cstate="print"/>
                    <a:srcRect/>
                    <a:stretch>
                      <a:fillRect/>
                    </a:stretch>
                  </pic:blipFill>
                  <pic:spPr bwMode="auto">
                    <a:xfrm>
                      <a:off x="0" y="0"/>
                      <a:ext cx="1154257" cy="1181100"/>
                    </a:xfrm>
                    <a:prstGeom prst="rect">
                      <a:avLst/>
                    </a:prstGeom>
                    <a:noFill/>
                    <a:ln w="9525">
                      <a:noFill/>
                      <a:miter lim="800000"/>
                      <a:headEnd/>
                      <a:tailEnd/>
                    </a:ln>
                  </pic:spPr>
                </pic:pic>
              </a:graphicData>
            </a:graphic>
          </wp:inline>
        </w:drawing>
      </w:r>
    </w:p>
    <w:p w:rsidR="002306C6" w:rsidRDefault="002306C6" w:rsidP="002306C6">
      <w:pPr>
        <w:jc w:val="both"/>
        <w:rPr>
          <w:rFonts w:ascii="Times New Roman" w:hAnsi="Times New Roman" w:cs="Times New Roman"/>
          <w:b/>
          <w:sz w:val="56"/>
          <w:szCs w:val="56"/>
        </w:rPr>
      </w:pPr>
      <w:r>
        <w:rPr>
          <w:rFonts w:ascii="Monotype Corsiva" w:hAnsi="Monotype Corsiva" w:cstheme="minorHAnsi"/>
          <w:b/>
          <w:sz w:val="52"/>
          <w:szCs w:val="52"/>
        </w:rPr>
        <w:t xml:space="preserve">  </w:t>
      </w:r>
      <w:r w:rsidRPr="002306C6">
        <w:rPr>
          <w:rFonts w:ascii="Times New Roman" w:hAnsi="Times New Roman" w:cs="Times New Roman"/>
          <w:b/>
          <w:sz w:val="56"/>
          <w:szCs w:val="56"/>
        </w:rPr>
        <w:t xml:space="preserve">All of the activities of Thunderbird </w:t>
      </w:r>
      <w:proofErr w:type="gramStart"/>
      <w:r w:rsidRPr="002306C6">
        <w:rPr>
          <w:rFonts w:ascii="Times New Roman" w:hAnsi="Times New Roman" w:cs="Times New Roman"/>
          <w:b/>
          <w:sz w:val="56"/>
          <w:szCs w:val="56"/>
        </w:rPr>
        <w:t>North</w:t>
      </w:r>
      <w:proofErr w:type="gramEnd"/>
      <w:r w:rsidRPr="002306C6">
        <w:rPr>
          <w:rFonts w:ascii="Times New Roman" w:hAnsi="Times New Roman" w:cs="Times New Roman"/>
          <w:b/>
          <w:sz w:val="56"/>
          <w:szCs w:val="56"/>
        </w:rPr>
        <w:t xml:space="preserve"> are open to all of our residents. Homeowner or Tenant all </w:t>
      </w:r>
      <w:proofErr w:type="gramStart"/>
      <w:r w:rsidRPr="002306C6">
        <w:rPr>
          <w:rFonts w:ascii="Times New Roman" w:hAnsi="Times New Roman" w:cs="Times New Roman"/>
          <w:b/>
          <w:sz w:val="56"/>
          <w:szCs w:val="56"/>
        </w:rPr>
        <w:t>are</w:t>
      </w:r>
      <w:proofErr w:type="gramEnd"/>
      <w:r w:rsidRPr="002306C6">
        <w:rPr>
          <w:rFonts w:ascii="Times New Roman" w:hAnsi="Times New Roman" w:cs="Times New Roman"/>
          <w:b/>
          <w:sz w:val="56"/>
          <w:szCs w:val="56"/>
        </w:rPr>
        <w:t xml:space="preserve"> welcome. </w:t>
      </w:r>
    </w:p>
    <w:p w:rsidR="002306C6" w:rsidRPr="002306C6" w:rsidRDefault="002306C6" w:rsidP="002306C6">
      <w:pPr>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9F16E2" w:rsidRDefault="00227649" w:rsidP="009F16E2">
            <w:pPr>
              <w:rPr>
                <w:rFonts w:ascii="Times New Roman" w:hAnsi="Times New Roman" w:cs="Times New Roman"/>
                <w:sz w:val="24"/>
                <w:szCs w:val="24"/>
              </w:rPr>
            </w:pPr>
            <w:r>
              <w:rPr>
                <w:rFonts w:ascii="Times New Roman" w:hAnsi="Times New Roman" w:cs="Times New Roman"/>
                <w:sz w:val="24"/>
                <w:szCs w:val="24"/>
              </w:rPr>
              <w:tab/>
            </w:r>
            <w:r w:rsidR="009F16E2" w:rsidRPr="005A3C42">
              <w:rPr>
                <w:rFonts w:ascii="Times New Roman" w:hAnsi="Times New Roman" w:cs="Times New Roman"/>
                <w:noProof/>
                <w:sz w:val="24"/>
                <w:szCs w:val="24"/>
              </w:rPr>
              <w:drawing>
                <wp:inline distT="0" distB="0" distL="0" distR="0">
                  <wp:extent cx="771525" cy="937933"/>
                  <wp:effectExtent l="19050" t="0" r="9525"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15" cstate="print"/>
                          <a:srcRect/>
                          <a:stretch>
                            <a:fillRect/>
                          </a:stretch>
                        </pic:blipFill>
                        <pic:spPr bwMode="auto">
                          <a:xfrm>
                            <a:off x="0" y="0"/>
                            <a:ext cx="771525" cy="937933"/>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9F16E2">
            <w:pPr>
              <w:rPr>
                <w:rFonts w:ascii="Times New Roman" w:hAnsi="Times New Roman" w:cs="Times New Roman"/>
                <w:sz w:val="52"/>
                <w:szCs w:val="52"/>
              </w:rPr>
            </w:pPr>
            <w:r w:rsidRPr="005A3C42">
              <w:rPr>
                <w:rFonts w:ascii="Monotype Corsiva" w:hAnsi="Monotype Corsiva" w:cstheme="minorHAnsi"/>
                <w:b/>
                <w:sz w:val="52"/>
                <w:szCs w:val="52"/>
              </w:rPr>
              <w:t>Deed Restrictions</w:t>
            </w:r>
          </w:p>
        </w:tc>
      </w:tr>
    </w:tbl>
    <w:p w:rsidR="009F16E2" w:rsidRDefault="009F16E2" w:rsidP="009F16E2">
      <w:pPr>
        <w:jc w:val="both"/>
        <w:rPr>
          <w:rFonts w:ascii="Times New Roman" w:hAnsi="Times New Roman" w:cs="Times New Roman"/>
          <w:sz w:val="24"/>
          <w:szCs w:val="24"/>
        </w:rPr>
      </w:pPr>
    </w:p>
    <w:p w:rsidR="009F16E2" w:rsidRDefault="009F16E2" w:rsidP="009F16E2">
      <w:pPr>
        <w:jc w:val="both"/>
        <w:rPr>
          <w:rFonts w:ascii="Times New Roman" w:hAnsi="Times New Roman" w:cs="Times New Roman"/>
          <w:sz w:val="24"/>
          <w:szCs w:val="24"/>
        </w:rPr>
      </w:pPr>
      <w:r>
        <w:rPr>
          <w:rFonts w:ascii="Times New Roman" w:hAnsi="Times New Roman" w:cs="Times New Roman"/>
          <w:sz w:val="24"/>
          <w:szCs w:val="24"/>
        </w:rPr>
        <w:t>The Deed Restriction Committee would like to thank everyone for their support in maintaining our neighb</w:t>
      </w:r>
      <w:r w:rsidR="00CA0030">
        <w:rPr>
          <w:rFonts w:ascii="Times New Roman" w:hAnsi="Times New Roman" w:cs="Times New Roman"/>
          <w:sz w:val="24"/>
          <w:szCs w:val="24"/>
        </w:rPr>
        <w:t>orhood. The enforcement of our deed r</w:t>
      </w:r>
      <w:r>
        <w:rPr>
          <w:rFonts w:ascii="Times New Roman" w:hAnsi="Times New Roman" w:cs="Times New Roman"/>
          <w:sz w:val="24"/>
          <w:szCs w:val="24"/>
        </w:rPr>
        <w:t xml:space="preserve">estrictions is necessary to maintain the value of all the homes in our neighborhood. </w:t>
      </w:r>
    </w:p>
    <w:p w:rsidR="009F16E2" w:rsidRDefault="009F16E2" w:rsidP="009F16E2">
      <w:pPr>
        <w:jc w:val="both"/>
        <w:rPr>
          <w:rFonts w:ascii="Times New Roman" w:hAnsi="Times New Roman" w:cs="Times New Roman"/>
          <w:sz w:val="24"/>
          <w:szCs w:val="24"/>
        </w:rPr>
      </w:pPr>
    </w:p>
    <w:p w:rsidR="009F16E2" w:rsidRDefault="00CA0030" w:rsidP="009F16E2">
      <w:pPr>
        <w:jc w:val="both"/>
        <w:rPr>
          <w:rFonts w:ascii="Times New Roman" w:hAnsi="Times New Roman" w:cs="Times New Roman"/>
          <w:sz w:val="24"/>
          <w:szCs w:val="24"/>
        </w:rPr>
      </w:pPr>
      <w:r>
        <w:rPr>
          <w:rFonts w:ascii="Times New Roman" w:hAnsi="Times New Roman" w:cs="Times New Roman"/>
          <w:sz w:val="24"/>
          <w:szCs w:val="24"/>
        </w:rPr>
        <w:t>The complete deed r</w:t>
      </w:r>
      <w:r w:rsidR="009F16E2">
        <w:rPr>
          <w:rFonts w:ascii="Times New Roman" w:hAnsi="Times New Roman" w:cs="Times New Roman"/>
          <w:sz w:val="24"/>
          <w:szCs w:val="24"/>
        </w:rPr>
        <w:t>estri</w:t>
      </w:r>
      <w:r w:rsidR="007E38B5">
        <w:rPr>
          <w:rFonts w:ascii="Times New Roman" w:hAnsi="Times New Roman" w:cs="Times New Roman"/>
          <w:sz w:val="24"/>
          <w:szCs w:val="24"/>
        </w:rPr>
        <w:t>ctions and handbook providing a</w:t>
      </w:r>
      <w:r w:rsidR="009F16E2">
        <w:rPr>
          <w:rFonts w:ascii="Times New Roman" w:hAnsi="Times New Roman" w:cs="Times New Roman"/>
          <w:sz w:val="24"/>
          <w:szCs w:val="24"/>
        </w:rPr>
        <w:t xml:space="preserve"> simpler explanation of the requirements may be viewed at the website </w:t>
      </w:r>
      <w:hyperlink r:id="rId16" w:history="1">
        <w:r w:rsidR="009F16E2" w:rsidRPr="009B45B9">
          <w:rPr>
            <w:rStyle w:val="Hyperlink"/>
            <w:rFonts w:ascii="Times New Roman" w:hAnsi="Times New Roman" w:cs="Times New Roman"/>
            <w:sz w:val="24"/>
            <w:szCs w:val="24"/>
          </w:rPr>
          <w:t>www.TBNCA.org</w:t>
        </w:r>
      </w:hyperlink>
      <w:r w:rsidR="009F16E2">
        <w:rPr>
          <w:rFonts w:ascii="Times New Roman" w:hAnsi="Times New Roman" w:cs="Times New Roman"/>
          <w:sz w:val="24"/>
          <w:szCs w:val="24"/>
        </w:rPr>
        <w:t xml:space="preserve">. Remember that most major work requires not only approval of the Architectural Control Committee </w:t>
      </w:r>
      <w:r w:rsidR="007E38B5">
        <w:rPr>
          <w:rFonts w:ascii="Times New Roman" w:hAnsi="Times New Roman" w:cs="Times New Roman"/>
          <w:sz w:val="24"/>
          <w:szCs w:val="24"/>
        </w:rPr>
        <w:t>but</w:t>
      </w:r>
      <w:r w:rsidR="009F16E2">
        <w:rPr>
          <w:rFonts w:ascii="Times New Roman" w:hAnsi="Times New Roman" w:cs="Times New Roman"/>
          <w:sz w:val="24"/>
          <w:szCs w:val="24"/>
        </w:rPr>
        <w:t xml:space="preserve"> a permit from the city</w:t>
      </w:r>
      <w:r w:rsidR="007E38B5">
        <w:rPr>
          <w:rFonts w:ascii="Times New Roman" w:hAnsi="Times New Roman" w:cs="Times New Roman"/>
          <w:sz w:val="24"/>
          <w:szCs w:val="24"/>
        </w:rPr>
        <w:t xml:space="preserve"> as well</w:t>
      </w:r>
      <w:r w:rsidR="009F16E2">
        <w:rPr>
          <w:rFonts w:ascii="Times New Roman" w:hAnsi="Times New Roman" w:cs="Times New Roman"/>
          <w:sz w:val="24"/>
          <w:szCs w:val="24"/>
        </w:rPr>
        <w:t>.</w:t>
      </w:r>
    </w:p>
    <w:p w:rsidR="009F16E2" w:rsidRDefault="009F16E2" w:rsidP="009F16E2">
      <w:pPr>
        <w:jc w:val="both"/>
        <w:rPr>
          <w:rFonts w:ascii="Times New Roman" w:hAnsi="Times New Roman" w:cs="Times New Roman"/>
          <w:sz w:val="24"/>
          <w:szCs w:val="24"/>
        </w:rPr>
      </w:pPr>
    </w:p>
    <w:p w:rsidR="009F16E2" w:rsidRDefault="009F16E2" w:rsidP="009F16E2">
      <w:pPr>
        <w:jc w:val="both"/>
      </w:pPr>
      <w:r>
        <w:rPr>
          <w:rFonts w:ascii="Times New Roman" w:hAnsi="Times New Roman" w:cs="Times New Roman"/>
          <w:sz w:val="24"/>
          <w:szCs w:val="24"/>
        </w:rPr>
        <w:t xml:space="preserve">The Deed Restriction Committee is looking for additional volunteers to assist in maintaining all of our home values.  If you have a little time to help the neighborhood please contact us at 281-438-1188 or at the website </w:t>
      </w:r>
      <w:hyperlink r:id="rId17" w:history="1">
        <w:r w:rsidRPr="007867CD">
          <w:rPr>
            <w:rStyle w:val="Hyperlink"/>
            <w:rFonts w:ascii="Times New Roman" w:hAnsi="Times New Roman" w:cs="Times New Roman"/>
            <w:sz w:val="24"/>
            <w:szCs w:val="24"/>
          </w:rPr>
          <w:t>www.TBNCA.org</w:t>
        </w:r>
      </w:hyperlink>
      <w:r w:rsidR="005C5962">
        <w:t xml:space="preserve"> </w:t>
      </w:r>
    </w:p>
    <w:p w:rsidR="005C5962" w:rsidRDefault="005C5962" w:rsidP="009F16E2">
      <w:pPr>
        <w:jc w:val="both"/>
      </w:pPr>
    </w:p>
    <w:p w:rsidR="008C7CB1" w:rsidRDefault="005C5962" w:rsidP="00763EA3">
      <w:pPr>
        <w:jc w:val="both"/>
        <w:rPr>
          <w:rFonts w:ascii="Monotype Corsiva" w:hAnsi="Monotype Corsiva" w:cstheme="minorHAnsi"/>
          <w:b/>
          <w:sz w:val="52"/>
          <w:szCs w:val="52"/>
        </w:rPr>
      </w:pPr>
      <w:r>
        <w:rPr>
          <w:rFonts w:ascii="Times New Roman" w:hAnsi="Times New Roman" w:cs="Times New Roman"/>
          <w:sz w:val="24"/>
          <w:szCs w:val="24"/>
        </w:rPr>
        <w:t xml:space="preserve">There </w:t>
      </w:r>
      <w:r w:rsidR="003E2C5E">
        <w:rPr>
          <w:rFonts w:ascii="Times New Roman" w:hAnsi="Times New Roman" w:cs="Times New Roman"/>
          <w:sz w:val="24"/>
          <w:szCs w:val="24"/>
        </w:rPr>
        <w:t xml:space="preserve">is </w:t>
      </w:r>
      <w:r>
        <w:rPr>
          <w:rFonts w:ascii="Times New Roman" w:hAnsi="Times New Roman" w:cs="Times New Roman"/>
          <w:sz w:val="24"/>
          <w:szCs w:val="24"/>
        </w:rPr>
        <w:t>a tra</w:t>
      </w:r>
      <w:r w:rsidR="003E2C5E">
        <w:rPr>
          <w:rFonts w:ascii="Times New Roman" w:hAnsi="Times New Roman" w:cs="Times New Roman"/>
          <w:sz w:val="24"/>
          <w:szCs w:val="24"/>
        </w:rPr>
        <w:t>ining session scheduled for March 2,</w:t>
      </w:r>
      <w:r>
        <w:rPr>
          <w:rFonts w:ascii="Times New Roman" w:hAnsi="Times New Roman" w:cs="Times New Roman"/>
          <w:sz w:val="24"/>
          <w:szCs w:val="24"/>
        </w:rPr>
        <w:t xml:space="preserve"> 2013 </w:t>
      </w:r>
      <w:r w:rsidR="003E2C5E">
        <w:rPr>
          <w:rFonts w:ascii="Times New Roman" w:hAnsi="Times New Roman" w:cs="Times New Roman"/>
          <w:sz w:val="24"/>
          <w:szCs w:val="24"/>
        </w:rPr>
        <w:t xml:space="preserve">at 10 AM </w:t>
      </w:r>
      <w:r>
        <w:rPr>
          <w:rFonts w:ascii="Times New Roman" w:hAnsi="Times New Roman" w:cs="Times New Roman"/>
          <w:sz w:val="24"/>
          <w:szCs w:val="24"/>
        </w:rPr>
        <w:t xml:space="preserve">for new volunteers. </w:t>
      </w:r>
      <w:r w:rsidR="003E2C5E">
        <w:rPr>
          <w:rFonts w:ascii="Times New Roman" w:hAnsi="Times New Roman" w:cs="Times New Roman"/>
          <w:sz w:val="24"/>
          <w:szCs w:val="24"/>
        </w:rPr>
        <w:t xml:space="preserve">The training will be at 1727 Indian Wells. </w:t>
      </w:r>
      <w:r w:rsidR="004E12A7">
        <w:rPr>
          <w:rFonts w:ascii="Times New Roman" w:hAnsi="Times New Roman" w:cs="Times New Roman"/>
          <w:sz w:val="24"/>
          <w:szCs w:val="24"/>
        </w:rPr>
        <w:t xml:space="preserve"> </w:t>
      </w:r>
      <w:r>
        <w:rPr>
          <w:rFonts w:ascii="Times New Roman" w:hAnsi="Times New Roman" w:cs="Times New Roman"/>
          <w:sz w:val="24"/>
          <w:szCs w:val="24"/>
        </w:rPr>
        <w:t>The training is to ensure that we follow the rules and enforce rules fairly.</w:t>
      </w:r>
      <w:r w:rsidR="003E2C5E">
        <w:rPr>
          <w:rFonts w:ascii="Times New Roman" w:hAnsi="Times New Roman" w:cs="Times New Roman"/>
          <w:sz w:val="24"/>
          <w:szCs w:val="24"/>
        </w:rPr>
        <w:t xml:space="preserve"> Anyone interested in assisting is urged to attend.</w:t>
      </w:r>
      <w:r w:rsidR="00763EA3">
        <w:rPr>
          <w:rFonts w:ascii="Monotype Corsiva" w:hAnsi="Monotype Corsiva" w:cstheme="minorHAnsi"/>
          <w:b/>
          <w:sz w:val="52"/>
          <w:szCs w:val="52"/>
        </w:rPr>
        <w:t xml:space="preserve"> </w:t>
      </w:r>
    </w:p>
    <w:p w:rsidR="0017377B" w:rsidRDefault="00CA69D9" w:rsidP="00CA69D9">
      <w:pPr>
        <w:tabs>
          <w:tab w:val="left" w:pos="1290"/>
        </w:tabs>
        <w:jc w:val="both"/>
        <w:rPr>
          <w:rFonts w:ascii="Monotype Corsiva" w:hAnsi="Monotype Corsiva" w:cstheme="minorHAnsi"/>
          <w:b/>
          <w:sz w:val="52"/>
          <w:szCs w:val="52"/>
        </w:rPr>
      </w:pPr>
      <w:r>
        <w:rPr>
          <w:rFonts w:ascii="Monotype Corsiva" w:hAnsi="Monotype Corsiva" w:cstheme="minorHAnsi"/>
          <w:b/>
          <w:sz w:val="52"/>
          <w:szCs w:val="52"/>
        </w:rPr>
        <w:lastRenderedPageBreak/>
        <w:tab/>
      </w:r>
      <w:r w:rsidR="00763EA3">
        <w:rPr>
          <w:rFonts w:ascii="Monotype Corsiva" w:hAnsi="Monotype Corsiva" w:cstheme="minorHAnsi"/>
          <w:b/>
          <w:sz w:val="52"/>
          <w:szCs w:val="52"/>
        </w:rPr>
        <w:t xml:space="preserve">       </w:t>
      </w:r>
      <w:r w:rsidR="00763EA3" w:rsidRPr="00763EA3">
        <w:rPr>
          <w:rFonts w:ascii="Monotype Corsiva" w:hAnsi="Monotype Corsiva" w:cstheme="minorHAnsi"/>
          <w:b/>
          <w:noProof/>
          <w:sz w:val="52"/>
          <w:szCs w:val="52"/>
        </w:rPr>
        <w:drawing>
          <wp:inline distT="0" distB="0" distL="0" distR="0">
            <wp:extent cx="594860" cy="714375"/>
            <wp:effectExtent l="0" t="0" r="0" b="0"/>
            <wp:docPr id="20" name="Picture 5" descr="C:\Users\Charles Eubanks\AppData\Local\Microsoft\Windows\Temporary Internet Files\Content.IE5\72XZX6VP\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es Eubanks\AppData\Local\Microsoft\Windows\Temporary Internet Files\Content.IE5\72XZX6VP\MC900215961[1].wmf"/>
                    <pic:cNvPicPr>
                      <a:picLocks noChangeAspect="1" noChangeArrowheads="1"/>
                    </pic:cNvPicPr>
                  </pic:nvPicPr>
                  <pic:blipFill>
                    <a:blip r:embed="rId18" cstate="print"/>
                    <a:srcRect/>
                    <a:stretch>
                      <a:fillRect/>
                    </a:stretch>
                  </pic:blipFill>
                  <pic:spPr bwMode="auto">
                    <a:xfrm>
                      <a:off x="0" y="0"/>
                      <a:ext cx="594860" cy="714375"/>
                    </a:xfrm>
                    <a:prstGeom prst="rect">
                      <a:avLst/>
                    </a:prstGeom>
                    <a:noFill/>
                    <a:ln w="9525">
                      <a:noFill/>
                      <a:miter lim="800000"/>
                      <a:headEnd/>
                      <a:tailEnd/>
                    </a:ln>
                  </pic:spPr>
                </pic:pic>
              </a:graphicData>
            </a:graphic>
          </wp:inline>
        </w:drawing>
      </w:r>
      <w:r w:rsidR="00763EA3">
        <w:rPr>
          <w:rFonts w:ascii="Monotype Corsiva" w:hAnsi="Monotype Corsiva" w:cstheme="minorHAnsi"/>
          <w:b/>
          <w:sz w:val="52"/>
          <w:szCs w:val="52"/>
        </w:rPr>
        <w:t xml:space="preserve">              Garden Club   </w:t>
      </w:r>
    </w:p>
    <w:p w:rsidR="00763EA3" w:rsidRDefault="00763EA3" w:rsidP="00763EA3">
      <w:pPr>
        <w:jc w:val="both"/>
        <w:rPr>
          <w:rFonts w:ascii="Monotype Corsiva" w:hAnsi="Monotype Corsiva" w:cstheme="minorHAnsi"/>
          <w:b/>
          <w:sz w:val="52"/>
          <w:szCs w:val="52"/>
        </w:rPr>
      </w:pPr>
    </w:p>
    <w:p w:rsidR="00763EA3" w:rsidRDefault="00763EA3" w:rsidP="00763EA3">
      <w:pPr>
        <w:jc w:val="both"/>
        <w:rPr>
          <w:rFonts w:ascii="Times New Roman" w:hAnsi="Times New Roman" w:cs="Times New Roman"/>
          <w:sz w:val="24"/>
          <w:szCs w:val="24"/>
        </w:rPr>
      </w:pPr>
      <w:r>
        <w:rPr>
          <w:rFonts w:ascii="Times New Roman" w:hAnsi="Times New Roman" w:cs="Times New Roman"/>
          <w:sz w:val="24"/>
          <w:szCs w:val="24"/>
        </w:rPr>
        <w:t>There will be an organizational meeting for the Thunderbird North Garden Club, March 2, 2013 at 12 Noon. The meeting will be held at 1727 Indian Wells, light snacks will be served. Looking forward to seeing everyone interested in gardening.</w:t>
      </w:r>
      <w:r w:rsidR="002306C6">
        <w:rPr>
          <w:rFonts w:ascii="Times New Roman" w:hAnsi="Times New Roman" w:cs="Times New Roman"/>
          <w:sz w:val="24"/>
          <w:szCs w:val="24"/>
        </w:rPr>
        <w:t xml:space="preserve"> This club will also be doing the Christmas decorating next year.</w:t>
      </w:r>
      <w:r>
        <w:rPr>
          <w:rFonts w:ascii="Times New Roman" w:hAnsi="Times New Roman" w:cs="Times New Roman"/>
          <w:sz w:val="24"/>
          <w:szCs w:val="24"/>
        </w:rPr>
        <w:t xml:space="preserve"> Remember all residents are invited not just homeowners. </w:t>
      </w:r>
    </w:p>
    <w:p w:rsidR="00763EA3" w:rsidRDefault="00763EA3" w:rsidP="00763EA3">
      <w:pPr>
        <w:jc w:val="both"/>
        <w:rPr>
          <w:rFonts w:ascii="Times New Roman" w:hAnsi="Times New Roman" w:cs="Times New Roman"/>
          <w:sz w:val="24"/>
          <w:szCs w:val="24"/>
        </w:rPr>
      </w:pPr>
    </w:p>
    <w:p w:rsidR="00227649" w:rsidRDefault="00227649"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227649" w:rsidRDefault="00227649" w:rsidP="00763EA3">
      <w:pPr>
        <w:jc w:val="both"/>
        <w:rPr>
          <w:rFonts w:ascii="Monotype Corsiva" w:hAnsi="Monotype Corsiva" w:cstheme="minorHAnsi"/>
          <w:b/>
          <w:sz w:val="52"/>
          <w:szCs w:val="52"/>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099820" cy="895350"/>
            <wp:effectExtent l="19050" t="0" r="5080" b="0"/>
            <wp:docPr id="8" name="Picture 1" descr="C:\Users\Charles Eubanks\AppData\Local\Microsoft\Windows\Temporary Internet Files\Content.IE5\QEPH9U53\MC9000905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090573[1].wmf"/>
                    <pic:cNvPicPr>
                      <a:picLocks noChangeAspect="1" noChangeArrowheads="1"/>
                    </pic:cNvPicPr>
                  </pic:nvPicPr>
                  <pic:blipFill>
                    <a:blip r:embed="rId19" cstate="print"/>
                    <a:srcRect/>
                    <a:stretch>
                      <a:fillRect/>
                    </a:stretch>
                  </pic:blipFill>
                  <pic:spPr bwMode="auto">
                    <a:xfrm>
                      <a:off x="0" y="0"/>
                      <a:ext cx="1099820" cy="8953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Block Captain  </w:t>
      </w:r>
    </w:p>
    <w:p w:rsidR="00227649" w:rsidRPr="00227649" w:rsidRDefault="00227649" w:rsidP="00763EA3">
      <w:pPr>
        <w:jc w:val="both"/>
        <w:rPr>
          <w:rFonts w:ascii="Monotype Corsiva" w:hAnsi="Monotype Corsiva" w:cstheme="minorHAnsi"/>
          <w:b/>
          <w:sz w:val="20"/>
          <w:szCs w:val="20"/>
        </w:rPr>
      </w:pPr>
      <w:r w:rsidRPr="00227649">
        <w:rPr>
          <w:rFonts w:ascii="Monotype Corsiva" w:hAnsi="Monotype Corsiva" w:cstheme="minorHAnsi"/>
          <w:b/>
          <w:sz w:val="20"/>
          <w:szCs w:val="20"/>
        </w:rPr>
        <w:t xml:space="preserve"> </w:t>
      </w:r>
    </w:p>
    <w:p w:rsidR="008C7CB1" w:rsidRDefault="008C7CB1" w:rsidP="00763EA3">
      <w:pPr>
        <w:jc w:val="both"/>
        <w:rPr>
          <w:rFonts w:ascii="Times New Roman" w:hAnsi="Times New Roman" w:cs="Times New Roman"/>
          <w:sz w:val="24"/>
          <w:szCs w:val="24"/>
        </w:rPr>
      </w:pPr>
    </w:p>
    <w:p w:rsidR="00227649" w:rsidRPr="00227649" w:rsidRDefault="00227649" w:rsidP="00763EA3">
      <w:pPr>
        <w:jc w:val="both"/>
        <w:rPr>
          <w:rFonts w:ascii="Times New Roman" w:hAnsi="Times New Roman" w:cs="Times New Roman"/>
          <w:sz w:val="24"/>
          <w:szCs w:val="24"/>
        </w:rPr>
      </w:pPr>
      <w:r>
        <w:rPr>
          <w:rFonts w:ascii="Times New Roman" w:hAnsi="Times New Roman" w:cs="Times New Roman"/>
          <w:sz w:val="24"/>
          <w:szCs w:val="24"/>
        </w:rPr>
        <w:t xml:space="preserve">The Association is thinking of restarting the Block Captain program to increase neighborhood awareness. If you are interested please contact Sarah Rivette through the website </w:t>
      </w:r>
      <w:hyperlink r:id="rId20" w:history="1">
        <w:r w:rsidRPr="00257D5B">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or call 281-438-1188 and leave a message.</w:t>
      </w: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916459" cy="847725"/>
            <wp:effectExtent l="19050" t="0" r="0" b="0"/>
            <wp:docPr id="5"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1" cstate="print"/>
                    <a:srcRect/>
                    <a:stretch>
                      <a:fillRect/>
                    </a:stretch>
                  </pic:blipFill>
                  <pic:spPr bwMode="auto">
                    <a:xfrm>
                      <a:off x="0" y="0"/>
                      <a:ext cx="918249" cy="84938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Social Committee </w:t>
      </w:r>
      <w:r>
        <w:rPr>
          <w:rFonts w:ascii="Times New Roman" w:hAnsi="Times New Roman" w:cs="Times New Roman"/>
          <w:sz w:val="24"/>
          <w:szCs w:val="24"/>
        </w:rPr>
        <w:t xml:space="preserve">   </w:t>
      </w:r>
    </w:p>
    <w:p w:rsidR="00914ED0" w:rsidRDefault="00914ED0"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There will be a planning meeting of the Social Committee on March 21 at 7 PM. The meeting will be held at 1810 Quail Valley East. The committee is planning 3 or 4 events for the 2013 calendar year. All residents are urged to attend and join in planning the festivities. Your help and assistance is needed for all the events to be a success. Be sure to check the website for information and to leave messages </w:t>
      </w:r>
      <w:hyperlink r:id="rId22" w:history="1">
        <w:r w:rsidRPr="00272A89">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w:t>
      </w:r>
    </w:p>
    <w:p w:rsidR="008C7CB1" w:rsidRDefault="008C7CB1"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p>
    <w:p w:rsidR="008C7CB1" w:rsidRPr="00914ED0" w:rsidRDefault="00914ED0" w:rsidP="00763EA3">
      <w:pPr>
        <w:jc w:val="both"/>
        <w:rPr>
          <w:rFonts w:ascii="Times New Roman" w:hAnsi="Times New Roman" w:cs="Times New Roman"/>
          <w:b/>
          <w:color w:val="FF0000"/>
          <w:sz w:val="28"/>
          <w:szCs w:val="28"/>
        </w:rPr>
      </w:pPr>
      <w:r w:rsidRPr="00914ED0">
        <w:rPr>
          <w:rFonts w:ascii="Times New Roman" w:hAnsi="Times New Roman" w:cs="Times New Roman"/>
          <w:b/>
          <w:color w:val="FF0000"/>
          <w:sz w:val="28"/>
          <w:szCs w:val="28"/>
        </w:rPr>
        <w:t>Some of the signs the residents bought for advertising our monthly meetings</w:t>
      </w:r>
      <w:r>
        <w:rPr>
          <w:rFonts w:ascii="Times New Roman" w:hAnsi="Times New Roman" w:cs="Times New Roman"/>
          <w:b/>
          <w:color w:val="FF0000"/>
          <w:sz w:val="28"/>
          <w:szCs w:val="28"/>
        </w:rPr>
        <w:t xml:space="preserve"> have</w:t>
      </w:r>
      <w:r w:rsidRPr="00914ED0">
        <w:rPr>
          <w:rFonts w:ascii="Times New Roman" w:hAnsi="Times New Roman" w:cs="Times New Roman"/>
          <w:b/>
          <w:color w:val="FF0000"/>
          <w:sz w:val="28"/>
          <w:szCs w:val="28"/>
        </w:rPr>
        <w:t xml:space="preserve"> disappeared from the street. We would appreciate any assistance in getting the signs back. They may be returned to 1727 Indian Wells or placed through the gate at the swimming pool. </w:t>
      </w:r>
      <w:r w:rsidR="00524D29">
        <w:rPr>
          <w:rFonts w:ascii="Times New Roman" w:hAnsi="Times New Roman" w:cs="Times New Roman"/>
          <w:b/>
          <w:color w:val="FF0000"/>
          <w:sz w:val="28"/>
          <w:szCs w:val="28"/>
        </w:rPr>
        <w:t>No q</w:t>
      </w:r>
      <w:r>
        <w:rPr>
          <w:rFonts w:ascii="Times New Roman" w:hAnsi="Times New Roman" w:cs="Times New Roman"/>
          <w:b/>
          <w:color w:val="FF0000"/>
          <w:sz w:val="28"/>
          <w:szCs w:val="28"/>
        </w:rPr>
        <w:t>uestions will be asked.</w:t>
      </w:r>
      <w:r w:rsidR="00524D29">
        <w:rPr>
          <w:rFonts w:ascii="Times New Roman" w:hAnsi="Times New Roman" w:cs="Times New Roman"/>
          <w:b/>
          <w:color w:val="FF0000"/>
          <w:sz w:val="28"/>
          <w:szCs w:val="28"/>
        </w:rPr>
        <w:t xml:space="preserve"> Thank y</w:t>
      </w:r>
      <w:r w:rsidRPr="00914ED0">
        <w:rPr>
          <w:rFonts w:ascii="Times New Roman" w:hAnsi="Times New Roman" w:cs="Times New Roman"/>
          <w:b/>
          <w:color w:val="FF0000"/>
          <w:sz w:val="28"/>
          <w:szCs w:val="28"/>
        </w:rPr>
        <w:t>ou for your assistance in saving the residents the expense of replacing these signs.</w:t>
      </w:r>
    </w:p>
    <w:p w:rsidR="00763EA3" w:rsidRDefault="002B7A7F"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914ED0" w:rsidRDefault="00914ED0" w:rsidP="00763EA3">
      <w:pPr>
        <w:jc w:val="both"/>
        <w:rPr>
          <w:rFonts w:ascii="Times New Roman" w:hAnsi="Times New Roman" w:cs="Times New Roman"/>
          <w:sz w:val="24"/>
          <w:szCs w:val="24"/>
        </w:rPr>
      </w:pPr>
    </w:p>
    <w:p w:rsidR="00914ED0" w:rsidRDefault="00914ED0" w:rsidP="00763EA3">
      <w:pPr>
        <w:jc w:val="both"/>
        <w:rPr>
          <w:rFonts w:ascii="Times New Roman" w:hAnsi="Times New Roman" w:cs="Times New Roman"/>
          <w:sz w:val="24"/>
          <w:szCs w:val="24"/>
        </w:rPr>
      </w:pPr>
    </w:p>
    <w:p w:rsidR="00914ED0" w:rsidRDefault="00914ED0" w:rsidP="00763EA3">
      <w:pPr>
        <w:jc w:val="both"/>
        <w:rPr>
          <w:rFonts w:ascii="Times New Roman" w:hAnsi="Times New Roman" w:cs="Times New Roman"/>
          <w:sz w:val="24"/>
          <w:szCs w:val="24"/>
        </w:rPr>
      </w:pPr>
    </w:p>
    <w:sectPr w:rsidR="00914ED0" w:rsidSect="00227649">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C6" w:rsidRDefault="002306C6" w:rsidP="009F16E2">
      <w:r>
        <w:separator/>
      </w:r>
    </w:p>
  </w:endnote>
  <w:endnote w:type="continuationSeparator" w:id="0">
    <w:p w:rsidR="002306C6" w:rsidRDefault="002306C6"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F" w:rsidRDefault="00363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F" w:rsidRDefault="00363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F" w:rsidRDefault="00363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C6" w:rsidRDefault="002306C6" w:rsidP="009F16E2">
      <w:r>
        <w:separator/>
      </w:r>
    </w:p>
  </w:footnote>
  <w:footnote w:type="continuationSeparator" w:id="0">
    <w:p w:rsidR="002306C6" w:rsidRDefault="002306C6"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F" w:rsidRDefault="00363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F" w:rsidRDefault="00363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C6" w:rsidRPr="009550C2" w:rsidRDefault="002306C6"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2306C6" w:rsidRPr="009550C2" w:rsidRDefault="002306C6"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2306C6" w:rsidRDefault="002306C6"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4</w:t>
    </w:r>
    <w:r w:rsidRPr="00CA6757">
      <w:t xml:space="preserve"> Issue </w:t>
    </w:r>
    <w:r>
      <w:t>4</w:t>
    </w:r>
    <w:r>
      <w:tab/>
    </w:r>
    <w:r w:rsidRPr="00CA6757">
      <w:t>P. O. Box</w:t>
    </w:r>
    <w:r>
      <w:t xml:space="preserve"> 10</w:t>
    </w:r>
  </w:p>
  <w:p w:rsidR="002306C6" w:rsidRDefault="0036351F" w:rsidP="009F16E2">
    <w:pPr>
      <w:pBdr>
        <w:top w:val="single" w:sz="4" w:space="1" w:color="auto"/>
        <w:left w:val="single" w:sz="4" w:space="4" w:color="auto"/>
        <w:bottom w:val="single" w:sz="4" w:space="1" w:color="auto"/>
        <w:right w:val="single" w:sz="4" w:space="4" w:color="auto"/>
      </w:pBdr>
      <w:tabs>
        <w:tab w:val="right" w:pos="9270"/>
      </w:tabs>
    </w:pPr>
    <w:r>
      <w:t>Feb</w:t>
    </w:r>
    <w:r w:rsidR="002306C6">
      <w:t>r</w:t>
    </w:r>
    <w:r>
      <w:t>uary</w:t>
    </w:r>
    <w:r w:rsidR="002306C6">
      <w:t xml:space="preserve"> </w:t>
    </w:r>
    <w:r w:rsidR="002306C6">
      <w:t>201</w:t>
    </w:r>
    <w:r>
      <w:t>3</w:t>
    </w:r>
    <w:r w:rsidR="002306C6">
      <w:tab/>
      <w:t>Missouri City, TX  77459-0010</w:t>
    </w:r>
  </w:p>
  <w:p w:rsidR="002306C6" w:rsidRDefault="002306C6" w:rsidP="009F16E2">
    <w:pPr>
      <w:pBdr>
        <w:top w:val="single" w:sz="4" w:space="1" w:color="auto"/>
        <w:left w:val="single" w:sz="4" w:space="4" w:color="auto"/>
        <w:bottom w:val="single" w:sz="4" w:space="1" w:color="auto"/>
        <w:right w:val="single" w:sz="4" w:space="4" w:color="auto"/>
      </w:pBdr>
      <w:tabs>
        <w:tab w:val="right" w:pos="9270"/>
      </w:tabs>
    </w:pPr>
    <w:r>
      <w:tab/>
      <w:t>281-438-1188</w:t>
    </w:r>
  </w:p>
  <w:p w:rsidR="002306C6" w:rsidRPr="005A3C42" w:rsidRDefault="002306C6"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r>
    <w:hyperlink r:id="rId1" w:history="1">
      <w:r w:rsidRPr="005A3C42">
        <w:rPr>
          <w:rStyle w:val="Hyperlink"/>
          <w:b/>
          <w:u w:val="none"/>
        </w:rPr>
        <w:t>TBNBoard@yahoo.com</w:t>
      </w:r>
    </w:hyperlink>
  </w:p>
  <w:p w:rsidR="002306C6" w:rsidRPr="009F16E2" w:rsidRDefault="002306C6">
    <w:pPr>
      <w:pStyle w:val="Header"/>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7E25"/>
    <w:rsid w:val="00000362"/>
    <w:rsid w:val="00000A2D"/>
    <w:rsid w:val="00007434"/>
    <w:rsid w:val="000168C1"/>
    <w:rsid w:val="000227F3"/>
    <w:rsid w:val="0003269C"/>
    <w:rsid w:val="000336B9"/>
    <w:rsid w:val="00052906"/>
    <w:rsid w:val="0006744D"/>
    <w:rsid w:val="00090428"/>
    <w:rsid w:val="00094BD8"/>
    <w:rsid w:val="000B2B12"/>
    <w:rsid w:val="000B63DC"/>
    <w:rsid w:val="000B6F59"/>
    <w:rsid w:val="000C3ECA"/>
    <w:rsid w:val="000D4632"/>
    <w:rsid w:val="000D5D0B"/>
    <w:rsid w:val="000D75EA"/>
    <w:rsid w:val="000E2228"/>
    <w:rsid w:val="000E36C1"/>
    <w:rsid w:val="000E52A2"/>
    <w:rsid w:val="000F3DAD"/>
    <w:rsid w:val="00102DB6"/>
    <w:rsid w:val="001052DB"/>
    <w:rsid w:val="001077E2"/>
    <w:rsid w:val="00113B21"/>
    <w:rsid w:val="0011451F"/>
    <w:rsid w:val="00116A76"/>
    <w:rsid w:val="001406B3"/>
    <w:rsid w:val="00143B69"/>
    <w:rsid w:val="0015707D"/>
    <w:rsid w:val="00161033"/>
    <w:rsid w:val="0017377B"/>
    <w:rsid w:val="00180245"/>
    <w:rsid w:val="001873C5"/>
    <w:rsid w:val="001A0C1C"/>
    <w:rsid w:val="001A4397"/>
    <w:rsid w:val="001B3988"/>
    <w:rsid w:val="001C737F"/>
    <w:rsid w:val="001D346B"/>
    <w:rsid w:val="001D554F"/>
    <w:rsid w:val="001E1C8D"/>
    <w:rsid w:val="001E5049"/>
    <w:rsid w:val="001E6495"/>
    <w:rsid w:val="001F38B8"/>
    <w:rsid w:val="001F7878"/>
    <w:rsid w:val="002162D0"/>
    <w:rsid w:val="0021770A"/>
    <w:rsid w:val="00227649"/>
    <w:rsid w:val="002306C6"/>
    <w:rsid w:val="002369CB"/>
    <w:rsid w:val="00251E94"/>
    <w:rsid w:val="002633CF"/>
    <w:rsid w:val="00275051"/>
    <w:rsid w:val="00280B38"/>
    <w:rsid w:val="002823F9"/>
    <w:rsid w:val="00287F8B"/>
    <w:rsid w:val="002A5437"/>
    <w:rsid w:val="002B7A7F"/>
    <w:rsid w:val="002E4336"/>
    <w:rsid w:val="002E7E25"/>
    <w:rsid w:val="002F3E0E"/>
    <w:rsid w:val="003144A1"/>
    <w:rsid w:val="00317F9D"/>
    <w:rsid w:val="00322D54"/>
    <w:rsid w:val="00336337"/>
    <w:rsid w:val="00336968"/>
    <w:rsid w:val="0034188B"/>
    <w:rsid w:val="0035021F"/>
    <w:rsid w:val="00357FF9"/>
    <w:rsid w:val="0036351F"/>
    <w:rsid w:val="0036398B"/>
    <w:rsid w:val="0036426C"/>
    <w:rsid w:val="0037705C"/>
    <w:rsid w:val="003820FD"/>
    <w:rsid w:val="003B085D"/>
    <w:rsid w:val="003B2804"/>
    <w:rsid w:val="003B6C09"/>
    <w:rsid w:val="003B752A"/>
    <w:rsid w:val="003E2C5E"/>
    <w:rsid w:val="003F5684"/>
    <w:rsid w:val="0040066C"/>
    <w:rsid w:val="00405329"/>
    <w:rsid w:val="00413DFE"/>
    <w:rsid w:val="00441D56"/>
    <w:rsid w:val="00443695"/>
    <w:rsid w:val="004514A4"/>
    <w:rsid w:val="00452075"/>
    <w:rsid w:val="00462903"/>
    <w:rsid w:val="0046598C"/>
    <w:rsid w:val="0047471E"/>
    <w:rsid w:val="00491EF3"/>
    <w:rsid w:val="004969C5"/>
    <w:rsid w:val="004D3414"/>
    <w:rsid w:val="004D5061"/>
    <w:rsid w:val="004E12A7"/>
    <w:rsid w:val="004F1ED8"/>
    <w:rsid w:val="004F3F0D"/>
    <w:rsid w:val="004F7014"/>
    <w:rsid w:val="00511F66"/>
    <w:rsid w:val="00512168"/>
    <w:rsid w:val="005135B9"/>
    <w:rsid w:val="00521754"/>
    <w:rsid w:val="00524D29"/>
    <w:rsid w:val="00576659"/>
    <w:rsid w:val="005A107D"/>
    <w:rsid w:val="005A3C42"/>
    <w:rsid w:val="005A7E61"/>
    <w:rsid w:val="005B59D0"/>
    <w:rsid w:val="005C5962"/>
    <w:rsid w:val="005D0361"/>
    <w:rsid w:val="005D53BE"/>
    <w:rsid w:val="005E68F4"/>
    <w:rsid w:val="005F2753"/>
    <w:rsid w:val="005F4180"/>
    <w:rsid w:val="006000B1"/>
    <w:rsid w:val="006159FC"/>
    <w:rsid w:val="00616300"/>
    <w:rsid w:val="006269BC"/>
    <w:rsid w:val="00627225"/>
    <w:rsid w:val="006339DC"/>
    <w:rsid w:val="00644CA8"/>
    <w:rsid w:val="0064516C"/>
    <w:rsid w:val="00661447"/>
    <w:rsid w:val="00671973"/>
    <w:rsid w:val="00694B70"/>
    <w:rsid w:val="006A6D84"/>
    <w:rsid w:val="006A7349"/>
    <w:rsid w:val="006B49BF"/>
    <w:rsid w:val="006C769D"/>
    <w:rsid w:val="006D3035"/>
    <w:rsid w:val="006D737B"/>
    <w:rsid w:val="006E3048"/>
    <w:rsid w:val="0073114F"/>
    <w:rsid w:val="007316EC"/>
    <w:rsid w:val="00731D7C"/>
    <w:rsid w:val="00763EA3"/>
    <w:rsid w:val="007714EF"/>
    <w:rsid w:val="00771DE2"/>
    <w:rsid w:val="00773BA8"/>
    <w:rsid w:val="0078387C"/>
    <w:rsid w:val="00790D8D"/>
    <w:rsid w:val="00793959"/>
    <w:rsid w:val="007C07B5"/>
    <w:rsid w:val="007E38B5"/>
    <w:rsid w:val="00813F99"/>
    <w:rsid w:val="008324AD"/>
    <w:rsid w:val="00833DDD"/>
    <w:rsid w:val="00836182"/>
    <w:rsid w:val="00836675"/>
    <w:rsid w:val="00841D11"/>
    <w:rsid w:val="0084580F"/>
    <w:rsid w:val="008519AA"/>
    <w:rsid w:val="008636F0"/>
    <w:rsid w:val="008842E0"/>
    <w:rsid w:val="008876C9"/>
    <w:rsid w:val="008A76CE"/>
    <w:rsid w:val="008C3156"/>
    <w:rsid w:val="008C7CB1"/>
    <w:rsid w:val="008D2036"/>
    <w:rsid w:val="008D6DFF"/>
    <w:rsid w:val="008F0A9C"/>
    <w:rsid w:val="008F25AA"/>
    <w:rsid w:val="008F5C3C"/>
    <w:rsid w:val="00907CC2"/>
    <w:rsid w:val="00911C62"/>
    <w:rsid w:val="00914ED0"/>
    <w:rsid w:val="009218B9"/>
    <w:rsid w:val="009219BE"/>
    <w:rsid w:val="009276D0"/>
    <w:rsid w:val="00931D5D"/>
    <w:rsid w:val="00933626"/>
    <w:rsid w:val="009355C8"/>
    <w:rsid w:val="0093627F"/>
    <w:rsid w:val="00940DE8"/>
    <w:rsid w:val="009512AA"/>
    <w:rsid w:val="009535F4"/>
    <w:rsid w:val="009550C2"/>
    <w:rsid w:val="00955677"/>
    <w:rsid w:val="009739E0"/>
    <w:rsid w:val="009A6C94"/>
    <w:rsid w:val="009B253E"/>
    <w:rsid w:val="009D1869"/>
    <w:rsid w:val="009D66D8"/>
    <w:rsid w:val="009F16E2"/>
    <w:rsid w:val="009F6647"/>
    <w:rsid w:val="00A0575C"/>
    <w:rsid w:val="00A14777"/>
    <w:rsid w:val="00A15640"/>
    <w:rsid w:val="00A32E12"/>
    <w:rsid w:val="00A338BC"/>
    <w:rsid w:val="00A33A2C"/>
    <w:rsid w:val="00A355DD"/>
    <w:rsid w:val="00A50691"/>
    <w:rsid w:val="00A7511E"/>
    <w:rsid w:val="00AB3B7A"/>
    <w:rsid w:val="00AB47D5"/>
    <w:rsid w:val="00AC284B"/>
    <w:rsid w:val="00AD1A7C"/>
    <w:rsid w:val="00AF1EF6"/>
    <w:rsid w:val="00B06B13"/>
    <w:rsid w:val="00B1536F"/>
    <w:rsid w:val="00B306EF"/>
    <w:rsid w:val="00B35943"/>
    <w:rsid w:val="00B545E3"/>
    <w:rsid w:val="00B64A64"/>
    <w:rsid w:val="00B7196C"/>
    <w:rsid w:val="00BA3DF5"/>
    <w:rsid w:val="00BC2DC1"/>
    <w:rsid w:val="00BD5145"/>
    <w:rsid w:val="00BD70E6"/>
    <w:rsid w:val="00BE0675"/>
    <w:rsid w:val="00BE2F63"/>
    <w:rsid w:val="00BE5E7C"/>
    <w:rsid w:val="00BF2404"/>
    <w:rsid w:val="00BF504B"/>
    <w:rsid w:val="00C02D2A"/>
    <w:rsid w:val="00C058AF"/>
    <w:rsid w:val="00C063C1"/>
    <w:rsid w:val="00C12DAB"/>
    <w:rsid w:val="00C1679D"/>
    <w:rsid w:val="00C46A6A"/>
    <w:rsid w:val="00C57FCD"/>
    <w:rsid w:val="00C6484D"/>
    <w:rsid w:val="00CA0030"/>
    <w:rsid w:val="00CA478C"/>
    <w:rsid w:val="00CA6757"/>
    <w:rsid w:val="00CA69D9"/>
    <w:rsid w:val="00CA751A"/>
    <w:rsid w:val="00CB6130"/>
    <w:rsid w:val="00CE2469"/>
    <w:rsid w:val="00CF0BE0"/>
    <w:rsid w:val="00CF4E5B"/>
    <w:rsid w:val="00CF549D"/>
    <w:rsid w:val="00D008F7"/>
    <w:rsid w:val="00D04A7D"/>
    <w:rsid w:val="00D4096B"/>
    <w:rsid w:val="00D44BD4"/>
    <w:rsid w:val="00D50658"/>
    <w:rsid w:val="00D64938"/>
    <w:rsid w:val="00D86582"/>
    <w:rsid w:val="00D86E87"/>
    <w:rsid w:val="00DA5773"/>
    <w:rsid w:val="00DA670C"/>
    <w:rsid w:val="00DB1D30"/>
    <w:rsid w:val="00DB59E0"/>
    <w:rsid w:val="00DC3002"/>
    <w:rsid w:val="00DD112C"/>
    <w:rsid w:val="00DE1AEC"/>
    <w:rsid w:val="00DF6836"/>
    <w:rsid w:val="00DF788B"/>
    <w:rsid w:val="00E11215"/>
    <w:rsid w:val="00E20795"/>
    <w:rsid w:val="00E22EE7"/>
    <w:rsid w:val="00E369EE"/>
    <w:rsid w:val="00E40FE3"/>
    <w:rsid w:val="00E45BFD"/>
    <w:rsid w:val="00E6204E"/>
    <w:rsid w:val="00E9574A"/>
    <w:rsid w:val="00EA0F9C"/>
    <w:rsid w:val="00EB4254"/>
    <w:rsid w:val="00EB44DC"/>
    <w:rsid w:val="00EC4B1B"/>
    <w:rsid w:val="00EC7F29"/>
    <w:rsid w:val="00ED2823"/>
    <w:rsid w:val="00ED75A7"/>
    <w:rsid w:val="00EF1568"/>
    <w:rsid w:val="00F128C1"/>
    <w:rsid w:val="00F265A6"/>
    <w:rsid w:val="00F3614C"/>
    <w:rsid w:val="00F50209"/>
    <w:rsid w:val="00F53C7A"/>
    <w:rsid w:val="00F7384C"/>
    <w:rsid w:val="00F73B05"/>
    <w:rsid w:val="00F860A6"/>
    <w:rsid w:val="00FA0F29"/>
    <w:rsid w:val="00FA1256"/>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s>
</file>

<file path=word/webSettings.xml><?xml version="1.0" encoding="utf-8"?>
<w:webSettings xmlns:r="http://schemas.openxmlformats.org/officeDocument/2006/relationships" xmlns:w="http://schemas.openxmlformats.org/wordprocessingml/2006/main">
  <w:divs>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gif"/><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http://www.TBNCA.org" TargetMode="External"/><Relationship Id="rId17" Type="http://schemas.openxmlformats.org/officeDocument/2006/relationships/hyperlink" Target="http://www.TBNCA.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BNCA.org" TargetMode="External"/><Relationship Id="rId20" Type="http://schemas.openxmlformats.org/officeDocument/2006/relationships/hyperlink" Target="http://www.TBNC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www.TBNCA.org" TargetMode="External"/><Relationship Id="rId14" Type="http://schemas.openxmlformats.org/officeDocument/2006/relationships/image" Target="media/image5.wmf"/><Relationship Id="rId22" Type="http://schemas.openxmlformats.org/officeDocument/2006/relationships/hyperlink" Target="http://www.TBNCA.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6265-F93D-4267-857A-243F8F40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27</cp:revision>
  <cp:lastPrinted>2012-07-08T16:32:00Z</cp:lastPrinted>
  <dcterms:created xsi:type="dcterms:W3CDTF">2013-01-13T19:26:00Z</dcterms:created>
  <dcterms:modified xsi:type="dcterms:W3CDTF">2013-02-24T16:56:00Z</dcterms:modified>
</cp:coreProperties>
</file>